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53F0F" w14:textId="235D8CB4" w:rsidR="00E31AF4" w:rsidRDefault="00AB4984" w:rsidP="00AB4984">
      <w:pPr>
        <w:pStyle w:val="TableParagraph"/>
        <w:spacing w:line="276" w:lineRule="auto"/>
        <w:ind w:left="94"/>
        <w:jc w:val="both"/>
        <w:rPr>
          <w:b/>
          <w:color w:val="538DD3"/>
        </w:rPr>
      </w:pPr>
      <w:r w:rsidRPr="00063499">
        <w:rPr>
          <w:b/>
          <w:color w:val="538DD3"/>
        </w:rPr>
        <w:t xml:space="preserve">           </w:t>
      </w:r>
    </w:p>
    <w:p w14:paraId="2176F40A" w14:textId="77777777" w:rsidR="00E31AF4" w:rsidRDefault="00E31AF4" w:rsidP="00AB4984">
      <w:pPr>
        <w:pStyle w:val="TableParagraph"/>
        <w:spacing w:line="276" w:lineRule="auto"/>
        <w:ind w:left="94"/>
        <w:jc w:val="both"/>
        <w:rPr>
          <w:b/>
          <w:color w:val="538DD3"/>
        </w:rPr>
      </w:pPr>
    </w:p>
    <w:p w14:paraId="328B39DC" w14:textId="77777777" w:rsidR="00E31AF4" w:rsidRDefault="00E31AF4" w:rsidP="00AB4984">
      <w:pPr>
        <w:pStyle w:val="TableParagraph"/>
        <w:spacing w:line="276" w:lineRule="auto"/>
        <w:ind w:left="94"/>
        <w:jc w:val="both"/>
        <w:rPr>
          <w:b/>
          <w:color w:val="538DD3"/>
        </w:rPr>
      </w:pPr>
    </w:p>
    <w:p w14:paraId="360E95CE" w14:textId="6B7CEC89" w:rsidR="00AB4984" w:rsidRPr="00063499" w:rsidRDefault="00AB4984" w:rsidP="00AB4984">
      <w:pPr>
        <w:pStyle w:val="TableParagraph"/>
        <w:spacing w:line="276" w:lineRule="auto"/>
        <w:ind w:left="94"/>
        <w:jc w:val="both"/>
        <w:rPr>
          <w:b/>
        </w:rPr>
      </w:pPr>
      <w:r w:rsidRPr="00063499">
        <w:rPr>
          <w:b/>
          <w:color w:val="538DD3"/>
        </w:rPr>
        <w:t xml:space="preserve">     </w:t>
      </w:r>
      <w:r w:rsidRPr="00063499">
        <w:rPr>
          <w:b/>
        </w:rPr>
        <w:t xml:space="preserve">Φορείς και άλλες συνεργασίες που θα εμπλουτίσουν το πρόγραμμά </w:t>
      </w:r>
      <w:r w:rsidRPr="00063499">
        <w:rPr>
          <w:b/>
          <w:spacing w:val="-5"/>
        </w:rPr>
        <w:t>μας</w:t>
      </w:r>
    </w:p>
    <w:p w14:paraId="6895D57A" w14:textId="77777777" w:rsidR="00AB4984" w:rsidRPr="00063499" w:rsidRDefault="00AB4984" w:rsidP="00AB4984">
      <w:pPr>
        <w:spacing w:line="276" w:lineRule="auto"/>
      </w:pPr>
    </w:p>
    <w:p w14:paraId="04845DD1" w14:textId="572B9AC3" w:rsidR="00735C40" w:rsidRDefault="00AB4984" w:rsidP="00AB4984">
      <w:r w:rsidRPr="00063499">
        <w:t xml:space="preserve">Δήμος ή Κοινότητα, Τοπικοί σύλλογοι, ΜΚΟ, Εκκλησία, Βιβλιοθήκες, Περιβαλλοντικοί Σύλλογοι, Πανεπιστήμια, Σχολές Ανώτατης Επαγγελματικής Κατάρτισης (ΣΑΕΚ), λοιποί εκπαιδευτικοί φορείς, Περιφέρεια, τοπικοί ραδιοφωνικοί και τηλεοπτικοί σταθμοί, δημοσιογράφοι, γονείς, επαγγελματίες, ειδικά σχολεία και σχολές ΑΜΕΑ, μουσεία, επιστημονικά κέντρα και φορείς, αθλητικοί φορείς και σύλλογοι, ερευνητικά κέντρα και φορείς, σύλλογοι εκπαιδευτικών και διευθύνσεις </w:t>
      </w:r>
      <w:r w:rsidRPr="00063499">
        <w:rPr>
          <w:spacing w:val="-2"/>
        </w:rPr>
        <w:t>εκπαίδευσης</w:t>
      </w:r>
    </w:p>
    <w:sectPr w:rsidR="00735C4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4E2C6" w14:textId="77777777" w:rsidR="00E31AF4" w:rsidRDefault="00E31AF4" w:rsidP="00E31AF4">
      <w:r>
        <w:separator/>
      </w:r>
    </w:p>
  </w:endnote>
  <w:endnote w:type="continuationSeparator" w:id="0">
    <w:p w14:paraId="2B1B7F30" w14:textId="77777777" w:rsidR="00E31AF4" w:rsidRDefault="00E31AF4" w:rsidP="00E3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855C" w14:textId="77777777" w:rsidR="00E31AF4" w:rsidRDefault="00E31AF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3D93" w14:textId="3F1B370C" w:rsidR="00E31AF4" w:rsidRDefault="002B7016" w:rsidP="002B7016">
    <w:pPr>
      <w:pStyle w:val="a4"/>
      <w:tabs>
        <w:tab w:val="clear" w:pos="4153"/>
        <w:tab w:val="clear" w:pos="8306"/>
        <w:tab w:val="left" w:pos="3225"/>
      </w:tabs>
      <w:jc w:val="center"/>
    </w:pPr>
    <w:r>
      <w:rPr>
        <w:noProof/>
      </w:rPr>
      <w:drawing>
        <wp:inline distT="0" distB="0" distL="0" distR="0" wp14:anchorId="12FBE0FA" wp14:editId="4B85B00A">
          <wp:extent cx="4200525" cy="542290"/>
          <wp:effectExtent l="0" t="0" r="952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FECF" w14:textId="77777777" w:rsidR="00E31AF4" w:rsidRDefault="00E31AF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8D1FC" w14:textId="77777777" w:rsidR="00E31AF4" w:rsidRDefault="00E31AF4" w:rsidP="00E31AF4">
      <w:r>
        <w:separator/>
      </w:r>
    </w:p>
  </w:footnote>
  <w:footnote w:type="continuationSeparator" w:id="0">
    <w:p w14:paraId="6F590E0A" w14:textId="77777777" w:rsidR="00E31AF4" w:rsidRDefault="00E31AF4" w:rsidP="00E31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2615A" w14:textId="77777777" w:rsidR="00E31AF4" w:rsidRDefault="00E31AF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E7E0" w14:textId="590CF7A6" w:rsidR="00E31AF4" w:rsidRPr="00E31AF4" w:rsidRDefault="00E31AF4" w:rsidP="00E31AF4">
    <w:pPr>
      <w:pStyle w:val="a3"/>
      <w:tabs>
        <w:tab w:val="clear" w:pos="4153"/>
        <w:tab w:val="clear" w:pos="8306"/>
        <w:tab w:val="left" w:pos="2790"/>
      </w:tabs>
      <w:jc w:val="center"/>
    </w:pPr>
    <w:r>
      <w:rPr>
        <w:noProof/>
      </w:rPr>
      <w:drawing>
        <wp:inline distT="0" distB="0" distL="0" distR="0" wp14:anchorId="696439EF" wp14:editId="73E6C823">
          <wp:extent cx="3682365" cy="487680"/>
          <wp:effectExtent l="0" t="0" r="0" b="762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64F62" w14:textId="77777777" w:rsidR="00E31AF4" w:rsidRDefault="00E31A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34"/>
    <w:rsid w:val="000F2C34"/>
    <w:rsid w:val="002B7016"/>
    <w:rsid w:val="00735C40"/>
    <w:rsid w:val="00AB4984"/>
    <w:rsid w:val="00E31A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3DE556C"/>
  <w15:chartTrackingRefBased/>
  <w15:docId w15:val="{87EC0D24-8E0A-4662-8D19-14E62A26F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B4984"/>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B4984"/>
  </w:style>
  <w:style w:type="paragraph" w:styleId="a3">
    <w:name w:val="header"/>
    <w:basedOn w:val="a"/>
    <w:link w:val="Char"/>
    <w:uiPriority w:val="99"/>
    <w:unhideWhenUsed/>
    <w:rsid w:val="00E31AF4"/>
    <w:pPr>
      <w:tabs>
        <w:tab w:val="center" w:pos="4153"/>
        <w:tab w:val="right" w:pos="8306"/>
      </w:tabs>
    </w:pPr>
  </w:style>
  <w:style w:type="character" w:customStyle="1" w:styleId="Char">
    <w:name w:val="Κεφαλίδα Char"/>
    <w:basedOn w:val="a0"/>
    <w:link w:val="a3"/>
    <w:uiPriority w:val="99"/>
    <w:rsid w:val="00E31AF4"/>
    <w:rPr>
      <w:rFonts w:ascii="Calibri" w:eastAsia="Calibri" w:hAnsi="Calibri" w:cs="Calibri"/>
    </w:rPr>
  </w:style>
  <w:style w:type="paragraph" w:styleId="a4">
    <w:name w:val="footer"/>
    <w:basedOn w:val="a"/>
    <w:link w:val="Char0"/>
    <w:uiPriority w:val="99"/>
    <w:unhideWhenUsed/>
    <w:rsid w:val="00E31AF4"/>
    <w:pPr>
      <w:tabs>
        <w:tab w:val="center" w:pos="4153"/>
        <w:tab w:val="right" w:pos="8306"/>
      </w:tabs>
    </w:pPr>
  </w:style>
  <w:style w:type="character" w:customStyle="1" w:styleId="Char0">
    <w:name w:val="Υποσέλιδο Char"/>
    <w:basedOn w:val="a0"/>
    <w:link w:val="a4"/>
    <w:uiPriority w:val="99"/>
    <w:rsid w:val="00E31AF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86</Words>
  <Characters>465</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3</cp:revision>
  <dcterms:created xsi:type="dcterms:W3CDTF">2025-07-17T11:23:00Z</dcterms:created>
  <dcterms:modified xsi:type="dcterms:W3CDTF">2025-07-17T11:26:00Z</dcterms:modified>
</cp:coreProperties>
</file>